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34A4D">
      <w:pPr>
        <w:rPr>
          <w:rFonts w:hint="eastAsia"/>
        </w:rPr>
      </w:pPr>
      <w:r>
        <w:rPr>
          <w:rFonts w:hint="eastAsia"/>
        </w:rPr>
        <w:t>通过网盘分享的文件：</w:t>
      </w:r>
    </w:p>
    <w:p w14:paraId="5154F540">
      <w:r>
        <w:rPr>
          <w:rFonts w:hint="eastAsia"/>
        </w:rPr>
        <w:t>链接: https://pan.baidu.com/s/1w_ZOgf0IMgrbBGzCp7flPw?pwd=cgnk 提取码: cgnk 复制这段内容后打开百度网盘手机App，操作更方便哦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B5F1C"/>
    <w:rsid w:val="0DFB5F1C"/>
    <w:rsid w:val="1E724154"/>
    <w:rsid w:val="2B972184"/>
    <w:rsid w:val="45E63298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2026-06-11T02:40:00Z</dcterms:created>
  <dc:creator>戳戳</dc:creator>
  <cp:lastModifiedBy>戳戳</cp:lastModifiedBy>
  <dcterms:modified xsi:type="dcterms:W3CDTF">2026-06-11T02:41:00Z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90B0B0DF4BC64B79ABBE864D6EEDF29B_11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